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exact" w:line="300" w:beforeAutospacing="0" w:before="0" w:afterAutospacing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Jogszabályok</w:t>
      </w:r>
    </w:p>
    <w:p>
      <w:pPr>
        <w:pStyle w:val="NormalWeb"/>
        <w:spacing w:lineRule="exact" w:line="300" w:beforeAutospacing="0" w:before="0" w:afterAutospacing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/>
      </w:pPr>
      <w:r>
        <w:rPr/>
        <w:t xml:space="preserve">2005. évi XVIII. törvény a távhőszolgáltatásról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2" w:tgtFrame="_blank">
        <w:r>
          <w:rPr>
            <w:rStyle w:val="Internethivatkozs"/>
          </w:rPr>
          <w:t>http://net.jogtar.hu/jr/gen/hjegy_doc.cgi?docid=A0500018.TV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 xml:space="preserve">157/2005. (VIII. 15.) Korm. rendelet a távhőszolgáltatásról szóló 2005. évi XVIII. törvény végrehajtásáról 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/>
      </w:pPr>
      <w:hyperlink r:id="rId3" w:tgtFrame="_blank">
        <w:r>
          <w:rPr>
            <w:rStyle w:val="Internethivatkozs"/>
          </w:rPr>
          <w:t>http://net.jogtar.hu/jr/gen/hjegy_doc.cgi?docid=A0500157.KOR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50/2011. (IX. 30.) NFM rendelet a távhőszolgáltatónak értékesített távhőárának, valamint alakossági felhasználónak és a külön kezelt intézménynek nyújtott távhőszolgáltatás díjának megállapításáról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4" w:tgtFrame="_blank">
        <w:r>
          <w:rPr>
            <w:rStyle w:val="Internethivatkozs"/>
          </w:rPr>
          <w:t>http://net.jogtar.hu/jr/gen/hjegy_doc.cgi?docid=A1100050.NFM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51/2011. (IX. 30.) NFM rendelet a távhőszolgáltatási támogatásról 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5" w:tgtFrame="_blank">
        <w:r>
          <w:rPr>
            <w:rStyle w:val="Internethivatkozs"/>
          </w:rPr>
          <w:t>http://net.jogtar.hu/jr/gen/hjegy_doc.cgi?docid=A1100051.NEM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2013. évi CLXXXVIII. törvény az egységes közszolgáltatói számlaképről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6" w:tgtFrame="_blank">
        <w:r>
          <w:rPr>
            <w:rStyle w:val="Internethivatkozs"/>
          </w:rPr>
          <w:t>http://net.jogtar.hu/jr/gen/hjegy_doc.cgi?docid=A1300188.TV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2013. évi LIV. törvény a rezsicsökkentések végrehajtásáról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7" w:tgtFrame="_blank">
        <w:r>
          <w:rPr>
            <w:rStyle w:val="Internethivatkozs"/>
          </w:rPr>
          <w:t>http://net.jogtar.hu/jr/gen/hjegy_doc.cgi?docid=A1300054.TV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1997. évi CLV. törvény a fogyasztóvédelemről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8" w:tgtFrame="_blank">
        <w:r>
          <w:rPr>
            <w:rStyle w:val="Internethivatkozs"/>
          </w:rPr>
          <w:t>http://http://net.jogtar.hu/jr/gen/hjegy_doc.cgi?docid=99700155.TV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1998. évi XXVI. törvény a fogyatékos személyek jogairól és esélyegyenlőségük biztosításáról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9" w:tgtFrame="_blank">
        <w:r>
          <w:rPr>
            <w:rStyle w:val="Internethivatkozs"/>
          </w:rPr>
          <w:t>http://http://net.jogtar.hu/jr/gen/hjegy_doc.cgi?docid=99800026.TV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12/2001. (I. 31.) Korm. rendelet a lakáscélú állami támogatásokról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10" w:tgtFrame="_blank">
        <w:r>
          <w:rPr>
            <w:rStyle w:val="Internethivatkozs"/>
          </w:rPr>
          <w:t xml:space="preserve">http://net.jogtar.hu/jr/gen/hjegy_doc.cgi?docid=A0100012.KOR  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2015 évi LVII. törvény szerinti tájékoztatási kötelezettség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hyperlink r:id="rId11">
        <w:r>
          <w:rPr>
            <w:rStyle w:val="Internethivatkozs"/>
          </w:rPr>
          <w:t>http://enhat.mekh.hu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/>
        <w:t xml:space="preserve">324/2013.(VIII.29.) Korm. rendelet az egységes elektronikus közműnyilvántartásról </w:t>
      </w:r>
    </w:p>
    <w:p>
      <w:pPr>
        <w:pStyle w:val="Normal"/>
        <w:numPr>
          <w:ilvl w:val="1"/>
          <w:numId w:val="2"/>
        </w:numPr>
        <w:spacing w:lineRule="auto" w:line="240" w:before="0" w:afterAutospacing="1"/>
        <w:rPr/>
      </w:pPr>
      <w:hyperlink r:id="rId12" w:tgtFrame="_blank">
        <w:r>
          <w:rPr>
            <w:rStyle w:val="Internethivatkozs"/>
          </w:rPr>
          <w:t>http://net.jogtar.hu/jogszabaly?docid=A1300324.KOR</w:t>
        </w:r>
      </w:hyperlink>
    </w:p>
    <w:p>
      <w:pPr>
        <w:pStyle w:val="Cmsor1"/>
        <w:spacing w:before="280" w:after="28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Kapuvár város önkormányzati rendeletei </w:t>
      </w:r>
      <w:r>
        <w:rPr>
          <w:b w:val="false"/>
          <w:sz w:val="22"/>
          <w:szCs w:val="22"/>
        </w:rPr>
        <w:t>(</w:t>
      </w:r>
      <w:hyperlink r:id="rId13">
        <w:r>
          <w:rPr>
            <w:rStyle w:val="Internethivatkozs"/>
            <w:b w:val="false"/>
            <w:sz w:val="22"/>
            <w:szCs w:val="22"/>
          </w:rPr>
          <w:t>http://kapuvar.hu/onkormanyzat/rendelet/</w:t>
        </w:r>
      </w:hyperlink>
      <w:r>
        <w:rPr>
          <w:b w:val="false"/>
          <w:sz w:val="22"/>
          <w:szCs w:val="22"/>
        </w:rPr>
        <w:t>)</w:t>
      </w:r>
      <w:r>
        <w:rPr>
          <w:b w:val="false"/>
          <w:sz w:val="22"/>
          <w:szCs w:val="22"/>
        </w:rPr>
        <w:t xml:space="preserve">: </w:t>
      </w:r>
    </w:p>
    <w:p>
      <w:pPr>
        <w:pStyle w:val="Cmsor1"/>
        <w:numPr>
          <w:ilvl w:val="0"/>
          <w:numId w:val="1"/>
        </w:numPr>
        <w:spacing w:before="280" w:after="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28/2012. (XI. 28.) önkormányzati rendelet a távhőszolgáltatásról</w:t>
      </w:r>
    </w:p>
    <w:p>
      <w:pPr>
        <w:pStyle w:val="Cmsor1"/>
        <w:numPr>
          <w:ilvl w:val="0"/>
          <w:numId w:val="1"/>
        </w:numPr>
        <w:spacing w:before="280" w:after="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5/2013. (V. 31.) önkormányzati rendelet a távhőszolgáltatás díjairól szóló 3/2011. (I. 31.) önkormányzati rendelet hatályon kívül helyezéséről</w:t>
      </w:r>
    </w:p>
    <w:p>
      <w:pPr>
        <w:pStyle w:val="Cmsor1"/>
        <w:numPr>
          <w:ilvl w:val="0"/>
          <w:numId w:val="1"/>
        </w:numPr>
        <w:spacing w:before="280" w:after="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16/2016. (IX. 30.) önkormányzati rendelet a távhőszolgáltatásról szóló 28/2012. (XI. 28.) önkormányzati rendelet módosításáról </w:t>
      </w:r>
    </w:p>
    <w:p>
      <w:pPr>
        <w:pStyle w:val="Cmsor1"/>
        <w:numPr>
          <w:ilvl w:val="0"/>
          <w:numId w:val="1"/>
        </w:numPr>
        <w:spacing w:before="280" w:after="28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17/2016. (XII. 2.) önkormányzati rendelet a távhőszolgáltatásról szóló 28/2012. (XI. 28.) önkormányzati rendelet módosításáról </w:t>
      </w:r>
    </w:p>
    <w:p>
      <w:pPr>
        <w:pStyle w:val="Cmsor1"/>
        <w:spacing w:before="280" w:after="280"/>
        <w:ind w:left="720" w:hanging="0"/>
        <w:rPr>
          <w:b w:val="false"/>
          <w:b w:val="false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98"/>
  <w:defaultTabStop w:val="708"/>
  <w:autoHyphenation w:val="true"/>
  <w:compat/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a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454ef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Char" w:customStyle="1">
    <w:name w:val="Cím Char"/>
    <w:basedOn w:val="DefaultParagraphFont"/>
    <w:link w:val="Cm"/>
    <w:uiPriority w:val="10"/>
    <w:qFormat/>
    <w:rsid w:val="00745e6e"/>
    <w:rPr>
      <w:rFonts w:ascii="Trajan Pro" w:hAnsi="Trajan Pro" w:eastAsia="Times New Roman" w:cs="Times New Roman"/>
      <w:bCs/>
      <w:kern w:val="2"/>
      <w:sz w:val="20"/>
      <w:szCs w:val="32"/>
    </w:rPr>
  </w:style>
  <w:style w:type="character" w:styleId="AlcmChar" w:customStyle="1">
    <w:name w:val="Alcím Char"/>
    <w:basedOn w:val="DefaultParagraphFont"/>
    <w:link w:val="Alcm"/>
    <w:uiPriority w:val="11"/>
    <w:qFormat/>
    <w:rsid w:val="00745e6e"/>
    <w:rPr>
      <w:rFonts w:ascii="Arial" w:hAnsi="Arial" w:eastAsia="Times New Roman" w:cs="Times New Roman"/>
      <w:sz w:val="14"/>
      <w:szCs w:val="24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3627fc"/>
    <w:rPr>
      <w:rFonts w:ascii="Tahoma" w:hAnsi="Tahoma" w:cs="Tahoma"/>
      <w:sz w:val="16"/>
      <w:szCs w:val="16"/>
    </w:rPr>
  </w:style>
  <w:style w:type="character" w:styleId="Cmsor1Char" w:customStyle="1">
    <w:name w:val="Címsor 1 Char"/>
    <w:basedOn w:val="DefaultParagraphFont"/>
    <w:link w:val="Cmsor1"/>
    <w:uiPriority w:val="9"/>
    <w:qFormat/>
    <w:rsid w:val="00454efd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Internethivatkozs">
    <w:name w:val="Internet-hivatkozás"/>
    <w:basedOn w:val="DefaultParagraphFont"/>
    <w:uiPriority w:val="99"/>
    <w:semiHidden/>
    <w:unhideWhenUsed/>
    <w:rsid w:val="004f431c"/>
    <w:rPr>
      <w:color w:val="0000FF"/>
      <w:u w:val="single"/>
    </w:rPr>
  </w:style>
  <w:style w:type="character" w:styleId="LfejChar" w:customStyle="1">
    <w:name w:val="Élőfej Char"/>
    <w:basedOn w:val="DefaultParagraphFont"/>
    <w:link w:val="lfej"/>
    <w:uiPriority w:val="99"/>
    <w:semiHidden/>
    <w:qFormat/>
    <w:rsid w:val="009d1fc3"/>
    <w:rPr/>
  </w:style>
  <w:style w:type="character" w:styleId="LlbChar" w:customStyle="1">
    <w:name w:val="Élőláb Char"/>
    <w:basedOn w:val="DefaultParagraphFont"/>
    <w:link w:val="llb"/>
    <w:uiPriority w:val="99"/>
    <w:semiHidden/>
    <w:qFormat/>
    <w:rsid w:val="009d1fc3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Title"/>
    <w:basedOn w:val="Normal"/>
    <w:next w:val="Alcm"/>
    <w:link w:val="CmChar"/>
    <w:uiPriority w:val="10"/>
    <w:qFormat/>
    <w:rsid w:val="00745e6e"/>
    <w:pPr>
      <w:spacing w:lineRule="auto" w:line="240" w:before="0" w:after="0"/>
      <w:jc w:val="center"/>
      <w:outlineLvl w:val="0"/>
    </w:pPr>
    <w:rPr>
      <w:rFonts w:ascii="Trajan Pro" w:hAnsi="Trajan Pro" w:eastAsia="Times New Roman" w:cs="Times New Roman"/>
      <w:bCs/>
      <w:kern w:val="2"/>
      <w:sz w:val="20"/>
      <w:szCs w:val="32"/>
    </w:rPr>
  </w:style>
  <w:style w:type="paragraph" w:styleId="Alcm">
    <w:name w:val="Subtitle"/>
    <w:basedOn w:val="Normal"/>
    <w:next w:val="Normal"/>
    <w:link w:val="AlcmChar"/>
    <w:uiPriority w:val="11"/>
    <w:qFormat/>
    <w:rsid w:val="00745e6e"/>
    <w:pPr>
      <w:spacing w:lineRule="auto" w:line="240" w:before="0" w:after="480"/>
      <w:jc w:val="center"/>
      <w:outlineLvl w:val="1"/>
    </w:pPr>
    <w:rPr>
      <w:rFonts w:ascii="Arial" w:hAnsi="Arial" w:eastAsia="Times New Roman" w:cs="Times New Roman"/>
      <w:sz w:val="14"/>
      <w:szCs w:val="24"/>
    </w:rPr>
  </w:style>
  <w:style w:type="paragraph" w:styleId="ListParagraph">
    <w:name w:val="List Paragraph"/>
    <w:basedOn w:val="Normal"/>
    <w:uiPriority w:val="34"/>
    <w:qFormat/>
    <w:rsid w:val="00745e6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3627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54e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semiHidden/>
    <w:unhideWhenUsed/>
    <w:rsid w:val="009d1f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semiHidden/>
    <w:unhideWhenUsed/>
    <w:rsid w:val="009d1f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et.jogtar.hu/jr/gen/hjegy_doc.cgi?docid=A0500018.TV" TargetMode="External"/><Relationship Id="rId3" Type="http://schemas.openxmlformats.org/officeDocument/2006/relationships/hyperlink" Target="http://net.jogtar.hu/jr/gen/hjegy_doc.cgi?docid=A0500157.KOR" TargetMode="External"/><Relationship Id="rId4" Type="http://schemas.openxmlformats.org/officeDocument/2006/relationships/hyperlink" Target="http://net.jogtar.hu/jr/gen/hjegy_doc.cgi?docid=A1100050.NFM" TargetMode="External"/><Relationship Id="rId5" Type="http://schemas.openxmlformats.org/officeDocument/2006/relationships/hyperlink" Target="http://net.jogtar.hu/jr/gen/hjegy_doc.cgi?docid=A1100051.NEM" TargetMode="External"/><Relationship Id="rId6" Type="http://schemas.openxmlformats.org/officeDocument/2006/relationships/hyperlink" Target="http://net.jogtar.hu/jr/gen/hjegy_doc.cgi?docid=A1300188.TV" TargetMode="External"/><Relationship Id="rId7" Type="http://schemas.openxmlformats.org/officeDocument/2006/relationships/hyperlink" Target="http://net.jogtar.hu/jr/gen/hjegy_doc.cgi?docid=A1300054.TV" TargetMode="External"/><Relationship Id="rId8" Type="http://schemas.openxmlformats.org/officeDocument/2006/relationships/hyperlink" Target="http://http:/net.jogtar.hu/jr/gen/hjegy_doc.cgi?docid=99700155.TV" TargetMode="External"/><Relationship Id="rId9" Type="http://schemas.openxmlformats.org/officeDocument/2006/relationships/hyperlink" Target="http://http:/net.jogtar.hu/jr/gen/hjegy_doc.cgi?docid=99800026.TV" TargetMode="External"/><Relationship Id="rId10" Type="http://schemas.openxmlformats.org/officeDocument/2006/relationships/hyperlink" Target="http://net.jogtar.hu/jr/gen/hjegy_doc.cgi?docid=A0100012.KOR" TargetMode="External"/><Relationship Id="rId11" Type="http://schemas.openxmlformats.org/officeDocument/2006/relationships/hyperlink" Target="http://enhat.mekh.hu/" TargetMode="External"/><Relationship Id="rId12" Type="http://schemas.openxmlformats.org/officeDocument/2006/relationships/hyperlink" Target="http://net.jogtar.hu/jogszabaly?docid=A1300324.KOR" TargetMode="External"/><Relationship Id="rId13" Type="http://schemas.openxmlformats.org/officeDocument/2006/relationships/hyperlink" Target="http://kapuvar.hu/onkormanyzat/rendelet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A0819-B1B4-4030-A977-D04EB84D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LibreOffice/6.4.4.2.0$Windows_X86_64 LibreOffice_project/5c62bdca7246d3ee64fa1380c2bdc30d4c8c8481</Application>
  <Pages>1</Pages>
  <Words>198</Words>
  <Characters>1936</Characters>
  <CharactersWithSpaces>2097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2020-10-02T08:49:00Z</dcterms:created>
  <dc:creator>user</dc:creator>
  <dc:description/>
  <dc:language>hu-HU</dc:language>
  <cp:lastModifiedBy/>
  <cp:lastPrinted>2019-03-28T14:45:00Z</cp:lastPrinted>
  <dcterms:modified xsi:type="dcterms:W3CDTF">2020-10-02T15:42:40Z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